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4E96" w:rsidRPr="00E94E96" w:rsidRDefault="00E94E96" w:rsidP="00E94E96">
      <w:pPr>
        <w:pStyle w:val="Title"/>
      </w:pPr>
      <w:r w:rsidRPr="00E94E96">
        <w:rPr>
          <w:cs/>
        </w:rPr>
        <w:t>อ้างอิง</w:t>
      </w:r>
    </w:p>
    <w:p w:rsidR="00E94E96" w:rsidRDefault="00E94E96" w:rsidP="00E94E96">
      <w:r w:rsidRPr="00E94E96">
        <w:rPr>
          <w:cs/>
        </w:rPr>
        <w:t>แหล่งข้อมูล รวมลิงค์หน่วยงานหรือเวปบุคคล ที่มี่ประโยชน์</w:t>
      </w:r>
    </w:p>
    <w:p w:rsidR="00E94E96" w:rsidRPr="00E94E96" w:rsidRDefault="00E94E96" w:rsidP="00E94E96">
      <w:pPr>
        <w:rPr>
          <w:b/>
          <w:bCs/>
        </w:rPr>
      </w:pPr>
      <w:r w:rsidRPr="00E94E96">
        <w:rPr>
          <w:rFonts w:hint="cs"/>
          <w:b/>
          <w:bCs/>
          <w:cs/>
        </w:rPr>
        <w:t>อ้างอิงด้วยเวปไซด์</w:t>
      </w:r>
    </w:p>
    <w:p w:rsidR="00E94E96" w:rsidRDefault="00E94E96" w:rsidP="00E94E96">
      <w:pPr>
        <w:rPr>
          <w:rFonts w:cs="Cordia New"/>
        </w:rPr>
      </w:pPr>
    </w:p>
    <w:p w:rsidR="00E94E96" w:rsidRDefault="00E94E96" w:rsidP="00E94E96">
      <w:r w:rsidRPr="00E94E96">
        <w:rPr>
          <w:rFonts w:cs="Cordia New"/>
          <w:cs/>
        </w:rPr>
        <w:drawing>
          <wp:inline distT="0" distB="0" distL="0" distR="0" wp14:anchorId="2709D46D" wp14:editId="69FA2E30">
            <wp:extent cx="5943600" cy="2733675"/>
            <wp:effectExtent l="0" t="0" r="0" b="9525"/>
            <wp:docPr id="209406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671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96" w:rsidRDefault="00E94E96" w:rsidP="00E94E96">
      <w:r w:rsidRPr="00E94E96">
        <w:drawing>
          <wp:inline distT="0" distB="0" distL="0" distR="0">
            <wp:extent cx="700714" cy="720000"/>
            <wp:effectExtent l="0" t="0" r="4445" b="4445"/>
            <wp:docPr id="323238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1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6" w:history="1">
        <w:r w:rsidRPr="00123034">
          <w:rPr>
            <w:rStyle w:val="Hyperlink"/>
          </w:rPr>
          <w:t>https://aksararoywaleelikh.wixsite.com/rayong/about</w:t>
        </w:r>
      </w:hyperlink>
    </w:p>
    <w:p w:rsidR="00E94E96" w:rsidRDefault="00E94E96" w:rsidP="00E94E96">
      <w:r w:rsidRPr="00E94E96">
        <w:drawing>
          <wp:inline distT="0" distB="0" distL="0" distR="0">
            <wp:extent cx="752254" cy="720000"/>
            <wp:effectExtent l="0" t="0" r="0" b="4445"/>
            <wp:docPr id="11074127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8" w:history="1">
        <w:r w:rsidRPr="00123034">
          <w:rPr>
            <w:rStyle w:val="Hyperlink"/>
          </w:rPr>
          <w:t>https://www.rayong-pao.go.th/web/th/agencies/</w:t>
        </w:r>
        <w:r w:rsidRPr="00123034">
          <w:rPr>
            <w:rStyle w:val="Hyperlink"/>
            <w:rFonts w:cs="Cordia New"/>
            <w:cs/>
          </w:rPr>
          <w:t>6/</w:t>
        </w:r>
        <w:r w:rsidRPr="00123034">
          <w:rPr>
            <w:rStyle w:val="Hyperlink"/>
          </w:rPr>
          <w:t>page/RayongCityHistory.html</w:t>
        </w:r>
      </w:hyperlink>
    </w:p>
    <w:p w:rsidR="00E94E96" w:rsidRDefault="00E94E96" w:rsidP="00E94E96">
      <w:r w:rsidRPr="00E94E96">
        <w:drawing>
          <wp:inline distT="0" distB="0" distL="0" distR="0">
            <wp:extent cx="720000" cy="716742"/>
            <wp:effectExtent l="0" t="0" r="4445" b="7620"/>
            <wp:docPr id="9263072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10" w:history="1">
        <w:r w:rsidRPr="00123034">
          <w:rPr>
            <w:rStyle w:val="Hyperlink"/>
          </w:rPr>
          <w:t>https://www.muangklang.com/NewWebsite/pachasampan/Course%</w:t>
        </w:r>
        <w:r w:rsidRPr="00123034">
          <w:rPr>
            <w:rStyle w:val="Hyperlink"/>
            <w:rFonts w:cs="Cordia New"/>
            <w:cs/>
          </w:rPr>
          <w:t>20</w:t>
        </w:r>
        <w:r w:rsidRPr="00123034">
          <w:rPr>
            <w:rStyle w:val="Hyperlink"/>
          </w:rPr>
          <w:t>Gan-Gu.html</w:t>
        </w:r>
      </w:hyperlink>
    </w:p>
    <w:p w:rsidR="00E94E96" w:rsidRDefault="00E94E96" w:rsidP="00E94E96">
      <w:r w:rsidRPr="00E94E96">
        <w:drawing>
          <wp:inline distT="0" distB="0" distL="0" distR="0">
            <wp:extent cx="720000" cy="559705"/>
            <wp:effectExtent l="0" t="0" r="4445" b="0"/>
            <wp:docPr id="5064037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12" w:history="1">
        <w:r w:rsidRPr="00123034">
          <w:rPr>
            <w:rStyle w:val="Hyperlink"/>
          </w:rPr>
          <w:t>https://www.rayongrila.ac.th/home</w:t>
        </w:r>
      </w:hyperlink>
    </w:p>
    <w:p w:rsidR="00E94E96" w:rsidRDefault="00E94E96" w:rsidP="00E94E96">
      <w:r w:rsidRPr="00E94E96">
        <w:lastRenderedPageBreak/>
        <w:drawing>
          <wp:inline distT="0" distB="0" distL="0" distR="0">
            <wp:extent cx="720000" cy="697339"/>
            <wp:effectExtent l="0" t="0" r="4445" b="7620"/>
            <wp:docPr id="11631954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9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14" w:history="1">
        <w:r w:rsidRPr="00123034">
          <w:rPr>
            <w:rStyle w:val="Hyperlink"/>
          </w:rPr>
          <w:t>https://rayongwit.ac.th/%e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8%90%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8%99%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8%82%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9%89%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ad%e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</w:t>
        </w:r>
        <w:r w:rsidRPr="00123034">
          <w:rPr>
            <w:rStyle w:val="Hyperlink"/>
          </w:rPr>
          <w:t>b%e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3%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7%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4%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aa%e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3%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</w:t>
        </w:r>
        <w:r w:rsidRPr="00123034">
          <w:rPr>
            <w:rStyle w:val="Hyperlink"/>
          </w:rPr>
          <w:t>c/</w:t>
        </w:r>
      </w:hyperlink>
    </w:p>
    <w:p w:rsidR="00E94E96" w:rsidRDefault="00E94E96" w:rsidP="00E94E96">
      <w:r w:rsidRPr="00E94E96">
        <w:drawing>
          <wp:inline distT="0" distB="0" distL="0" distR="0">
            <wp:extent cx="720000" cy="615231"/>
            <wp:effectExtent l="0" t="0" r="4445" b="0"/>
            <wp:docPr id="753779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16" w:history="1">
        <w:r w:rsidRPr="00123034">
          <w:rPr>
            <w:rStyle w:val="Hyperlink"/>
          </w:rPr>
          <w:t>https://aksararoywaleelikh.wixsite.com/rayong/about</w:t>
        </w:r>
      </w:hyperlink>
    </w:p>
    <w:p w:rsidR="00E94E96" w:rsidRDefault="00E94E96" w:rsidP="00E94E96">
      <w:r w:rsidRPr="00E94E96">
        <w:drawing>
          <wp:inline distT="0" distB="0" distL="0" distR="0">
            <wp:extent cx="720000" cy="698652"/>
            <wp:effectExtent l="0" t="0" r="4445" b="6350"/>
            <wp:docPr id="16789889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18" w:history="1">
        <w:r w:rsidRPr="00123034">
          <w:rPr>
            <w:rStyle w:val="Hyperlink"/>
          </w:rPr>
          <w:t>https://funcslash.com/projects/</w:t>
        </w:r>
        <w:r w:rsidRPr="00123034">
          <w:rPr>
            <w:rStyle w:val="Hyperlink"/>
            <w:rFonts w:cs="Cordia New"/>
            <w:cs/>
          </w:rPr>
          <w:t>2023/</w:t>
        </w:r>
        <w:proofErr w:type="spellStart"/>
        <w:r w:rsidRPr="00123034">
          <w:rPr>
            <w:rStyle w:val="Hyperlink"/>
          </w:rPr>
          <w:t>rayong</w:t>
        </w:r>
        <w:proofErr w:type="spellEnd"/>
        <w:r w:rsidRPr="00123034">
          <w:rPr>
            <w:rStyle w:val="Hyperlink"/>
          </w:rPr>
          <w:t>/</w:t>
        </w:r>
      </w:hyperlink>
    </w:p>
    <w:p w:rsidR="00E94E96" w:rsidRDefault="00E94E96" w:rsidP="00E94E96">
      <w:r w:rsidRPr="00E94E96">
        <w:drawing>
          <wp:inline distT="0" distB="0" distL="0" distR="0">
            <wp:extent cx="720000" cy="584178"/>
            <wp:effectExtent l="0" t="0" r="4445" b="6985"/>
            <wp:docPr id="14847979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20" w:history="1">
        <w:r w:rsidRPr="00123034">
          <w:rPr>
            <w:rStyle w:val="Hyperlink"/>
          </w:rPr>
          <w:t>https://www.ocac.go.th/</w:t>
        </w:r>
        <w:r w:rsidRPr="00123034">
          <w:rPr>
            <w:rStyle w:val="Hyperlink"/>
            <w:rFonts w:cs="Cordia New"/>
            <w:cs/>
          </w:rPr>
          <w:t>3</w:t>
        </w:r>
        <w:r w:rsidRPr="00123034">
          <w:rPr>
            <w:rStyle w:val="Hyperlink"/>
          </w:rPr>
          <w:t>d-flip-book/cultural-network-rayong/</w:t>
        </w:r>
      </w:hyperlink>
    </w:p>
    <w:p w:rsidR="00E94E96" w:rsidRDefault="00E94E96" w:rsidP="00E94E96">
      <w:pPr>
        <w:rPr>
          <w:rFonts w:cs="Cordia New"/>
        </w:rPr>
      </w:pPr>
      <w:r w:rsidRPr="00E94E96">
        <w:drawing>
          <wp:inline distT="0" distB="0" distL="0" distR="0">
            <wp:extent cx="720000" cy="704540"/>
            <wp:effectExtent l="0" t="0" r="4445" b="635"/>
            <wp:docPr id="15961521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22" w:history="1">
        <w:r w:rsidRPr="00123034">
          <w:rPr>
            <w:rStyle w:val="Hyperlink"/>
          </w:rPr>
          <w:t>https://www.finearts.go.th/chantaburilibrary/view/</w:t>
        </w:r>
        <w:r w:rsidRPr="00123034">
          <w:rPr>
            <w:rStyle w:val="Hyperlink"/>
            <w:rFonts w:cs="Cordia New"/>
            <w:cs/>
          </w:rPr>
          <w:t>59139-100-%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</w:t>
        </w:r>
        <w:r w:rsidRPr="00123034">
          <w:rPr>
            <w:rStyle w:val="Hyperlink"/>
          </w:rPr>
          <w:t>B%E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5-%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</w:t>
        </w:r>
        <w:r w:rsidRPr="00123034">
          <w:rPr>
            <w:rStyle w:val="Hyperlink"/>
          </w:rPr>
          <w:t>A%E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9%89%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8%99%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8%94%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AA%E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9%88%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2%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8%99--%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8%9</w:t>
        </w:r>
        <w:r w:rsidRPr="00123034">
          <w:rPr>
            <w:rStyle w:val="Hyperlink"/>
          </w:rPr>
          <w:t>E-%E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8--2451---2551--%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9%80%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7%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AD%E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8%87%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9%81%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8%81%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</w:t>
        </w:r>
        <w:r w:rsidRPr="00123034">
          <w:rPr>
            <w:rStyle w:val="Hyperlink"/>
          </w:rPr>
          <w:t>A</w:t>
        </w:r>
        <w:r w:rsidRPr="00123034">
          <w:rPr>
            <w:rStyle w:val="Hyperlink"/>
            <w:rFonts w:cs="Cordia New"/>
            <w:cs/>
          </w:rPr>
          <w:t>5%</w:t>
        </w:r>
        <w:r w:rsidRPr="00123034">
          <w:rPr>
            <w:rStyle w:val="Hyperlink"/>
          </w:rPr>
          <w:t>E</w:t>
        </w:r>
        <w:r w:rsidRPr="00123034">
          <w:rPr>
            <w:rStyle w:val="Hyperlink"/>
            <w:rFonts w:cs="Cordia New"/>
            <w:cs/>
          </w:rPr>
          <w:t>0%</w:t>
        </w:r>
        <w:r w:rsidRPr="00123034">
          <w:rPr>
            <w:rStyle w:val="Hyperlink"/>
          </w:rPr>
          <w:t>B</w:t>
        </w:r>
        <w:r w:rsidRPr="00123034">
          <w:rPr>
            <w:rStyle w:val="Hyperlink"/>
            <w:rFonts w:cs="Cordia New"/>
            <w:cs/>
          </w:rPr>
          <w:t>8%87</w:t>
        </w:r>
      </w:hyperlink>
    </w:p>
    <w:p w:rsidR="00E94E96" w:rsidRDefault="00E94E96" w:rsidP="00E94E96">
      <w:pPr>
        <w:rPr>
          <w:rFonts w:cs="Cordia New"/>
        </w:rPr>
      </w:pPr>
      <w:r w:rsidRPr="00E94E96">
        <w:drawing>
          <wp:inline distT="0" distB="0" distL="0" distR="0">
            <wp:extent cx="720000" cy="521954"/>
            <wp:effectExtent l="0" t="0" r="4445" b="0"/>
            <wp:docPr id="20702520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24" w:history="1">
        <w:r w:rsidRPr="00123034">
          <w:rPr>
            <w:rStyle w:val="Hyperlink"/>
          </w:rPr>
          <w:t>https://digital.library.tu.ac.th/tu_dc/frontend/Info/item/dc:</w:t>
        </w:r>
        <w:r w:rsidRPr="00123034">
          <w:rPr>
            <w:rStyle w:val="Hyperlink"/>
            <w:rFonts w:cs="Cordia New"/>
            <w:cs/>
          </w:rPr>
          <w:t>141714</w:t>
        </w:r>
      </w:hyperlink>
    </w:p>
    <w:p w:rsidR="00E94E96" w:rsidRDefault="00E94E96" w:rsidP="00E94E96">
      <w:pPr>
        <w:rPr>
          <w:rFonts w:cs="Cordia New"/>
        </w:rPr>
      </w:pPr>
      <w:r w:rsidRPr="00E94E96">
        <w:lastRenderedPageBreak/>
        <w:drawing>
          <wp:inline distT="0" distB="0" distL="0" distR="0">
            <wp:extent cx="720000" cy="705155"/>
            <wp:effectExtent l="0" t="0" r="4445" b="0"/>
            <wp:docPr id="4020721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6">
        <w:t xml:space="preserve"> </w:t>
      </w:r>
      <w:hyperlink r:id="rId26" w:history="1">
        <w:r w:rsidRPr="00123034">
          <w:rPr>
            <w:rStyle w:val="Hyperlink"/>
          </w:rPr>
          <w:t>https://www.finearts.go.th/fad</w:t>
        </w:r>
        <w:r w:rsidRPr="00123034">
          <w:rPr>
            <w:rStyle w:val="Hyperlink"/>
            <w:rFonts w:cs="Cordia New"/>
            <w:cs/>
          </w:rPr>
          <w:t>5</w:t>
        </w:r>
      </w:hyperlink>
    </w:p>
    <w:p w:rsidR="00E94E96" w:rsidRPr="00E94E96" w:rsidRDefault="00E94E96" w:rsidP="00E94E96">
      <w:pPr>
        <w:rPr>
          <w:rFonts w:hint="cs"/>
        </w:rPr>
      </w:pPr>
    </w:p>
    <w:p w:rsidR="00E94E96" w:rsidRDefault="00064B84" w:rsidP="00E94E96">
      <w:pPr>
        <w:rPr>
          <w:rFonts w:hint="cs"/>
        </w:rPr>
      </w:pPr>
      <w:r w:rsidRPr="00064B84">
        <w:rPr>
          <w:rFonts w:cs="Cordia New"/>
          <w:cs/>
        </w:rPr>
        <w:t xml:space="preserve">อ้างอิงด้วย </w:t>
      </w:r>
      <w:r w:rsidRPr="00064B84">
        <w:t>Facebook</w:t>
      </w:r>
    </w:p>
    <w:p w:rsidR="00E94E96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33971217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28" w:history="1">
        <w:r w:rsidRPr="00123034">
          <w:rPr>
            <w:rStyle w:val="Hyperlink"/>
          </w:rPr>
          <w:t>https://web.facebook.com/726292667225793?ref=embed_page</w:t>
        </w:r>
      </w:hyperlink>
    </w:p>
    <w:p w:rsidR="00064B84" w:rsidRDefault="00064B84" w:rsidP="00E94E96">
      <w:r>
        <w:rPr>
          <w:noProof/>
        </w:rPr>
        <w:drawing>
          <wp:inline distT="0" distB="0" distL="0" distR="0" wp14:anchorId="7C063231">
            <wp:extent cx="476250" cy="476250"/>
            <wp:effectExtent l="0" t="0" r="0" b="0"/>
            <wp:docPr id="9223549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30" w:history="1">
        <w:r w:rsidRPr="00123034">
          <w:rPr>
            <w:rStyle w:val="Hyperlink"/>
          </w:rPr>
          <w:t>https://web.facebook.com/210909548944710?ref=embed_page</w:t>
        </w:r>
      </w:hyperlink>
    </w:p>
    <w:p w:rsidR="00064B84" w:rsidRDefault="00064B84" w:rsidP="00E94E96">
      <w:r>
        <w:rPr>
          <w:noProof/>
        </w:rPr>
        <w:drawing>
          <wp:inline distT="0" distB="0" distL="0" distR="0" wp14:anchorId="381FA58D">
            <wp:extent cx="476250" cy="476250"/>
            <wp:effectExtent l="0" t="0" r="0" b="0"/>
            <wp:docPr id="17349328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32" w:history="1">
        <w:r w:rsidRPr="00123034">
          <w:rPr>
            <w:rStyle w:val="Hyperlink"/>
          </w:rPr>
          <w:t>https://web.facebook.com/1830798407134916?ref=embed_page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9249146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34" w:history="1">
        <w:r w:rsidRPr="00123034">
          <w:rPr>
            <w:rStyle w:val="Hyperlink"/>
          </w:rPr>
          <w:t>https://web.facebook.com/506621459198960?ref=embed_page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131482834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36" w:history="1">
        <w:r w:rsidRPr="00123034">
          <w:rPr>
            <w:rStyle w:val="Hyperlink"/>
          </w:rPr>
          <w:t>https://web.facebook.com/636682222865281?ref=embed_page</w:t>
        </w:r>
      </w:hyperlink>
    </w:p>
    <w:p w:rsidR="00064B84" w:rsidRDefault="00064B84" w:rsidP="00E94E96">
      <w:r>
        <w:rPr>
          <w:noProof/>
        </w:rPr>
        <w:drawing>
          <wp:inline distT="0" distB="0" distL="0" distR="0" wp14:anchorId="13974C52">
            <wp:extent cx="476250" cy="476250"/>
            <wp:effectExtent l="0" t="0" r="0" b="0"/>
            <wp:docPr id="12266424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38" w:history="1">
        <w:r w:rsidRPr="00123034">
          <w:rPr>
            <w:rStyle w:val="Hyperlink"/>
          </w:rPr>
          <w:t>https://web.facebook.com/100389522463599?ref=embed_page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15063239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40" w:history="1">
        <w:r w:rsidRPr="00123034">
          <w:rPr>
            <w:rStyle w:val="Hyperlink"/>
          </w:rPr>
          <w:t>https://web.facebook.com/1774606406134194?ref=embed_page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5488800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42" w:history="1">
        <w:r w:rsidRPr="00123034">
          <w:rPr>
            <w:rStyle w:val="Hyperlink"/>
          </w:rPr>
          <w:t>https://web.facebook.com/346187545941622?ref=embed_page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5894764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44" w:history="1">
        <w:r w:rsidRPr="00123034">
          <w:rPr>
            <w:rStyle w:val="Hyperlink"/>
          </w:rPr>
          <w:t>https://web.facebook.com/103538918956789?ref=embed_page</w:t>
        </w:r>
      </w:hyperlink>
    </w:p>
    <w:p w:rsidR="00064B84" w:rsidRDefault="00064B84" w:rsidP="00E94E96">
      <w:r w:rsidRPr="00064B84">
        <w:drawing>
          <wp:inline distT="0" distB="0" distL="0" distR="0">
            <wp:extent cx="476250" cy="476250"/>
            <wp:effectExtent l="0" t="0" r="0" b="0"/>
            <wp:docPr id="175260922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46" w:history="1">
        <w:r w:rsidRPr="00123034">
          <w:rPr>
            <w:rStyle w:val="Hyperlink"/>
          </w:rPr>
          <w:t>https://web.facebook.com/113378168728976?ref=embed_page</w:t>
        </w:r>
      </w:hyperlink>
    </w:p>
    <w:p w:rsidR="00064B84" w:rsidRDefault="00064B84" w:rsidP="00E94E96">
      <w:r w:rsidRPr="00064B84">
        <w:lastRenderedPageBreak/>
        <w:drawing>
          <wp:inline distT="0" distB="0" distL="0" distR="0">
            <wp:extent cx="476250" cy="476250"/>
            <wp:effectExtent l="0" t="0" r="0" b="0"/>
            <wp:docPr id="17710200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48" w:history="1">
        <w:r w:rsidRPr="00123034">
          <w:rPr>
            <w:rStyle w:val="Hyperlink"/>
          </w:rPr>
          <w:t>https://web.facebook.com/466179123236715?ref=embed_page</w:t>
        </w:r>
      </w:hyperlink>
    </w:p>
    <w:p w:rsidR="00064B84" w:rsidRDefault="00064B84" w:rsidP="00E94E96"/>
    <w:p w:rsidR="00064B84" w:rsidRDefault="00064B84" w:rsidP="00E94E96">
      <w:r w:rsidRPr="00064B84">
        <w:rPr>
          <w:cs/>
        </w:rPr>
        <w:t xml:space="preserve">อ้างอิงด้วย </w:t>
      </w:r>
      <w:proofErr w:type="spellStart"/>
      <w:r w:rsidRPr="00064B84">
        <w:t>Youtube</w:t>
      </w:r>
      <w:proofErr w:type="spellEnd"/>
    </w:p>
    <w:p w:rsidR="00064B84" w:rsidRDefault="00064B84" w:rsidP="00E94E96">
      <w:r>
        <w:rPr>
          <w:noProof/>
        </w:rPr>
        <w:drawing>
          <wp:inline distT="0" distB="0" distL="0" distR="0">
            <wp:extent cx="1080000" cy="407192"/>
            <wp:effectExtent l="0" t="0" r="6350" b="0"/>
            <wp:docPr id="194944918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50" w:history="1">
        <w:r w:rsidRPr="00123034">
          <w:rPr>
            <w:rStyle w:val="Hyperlink"/>
          </w:rPr>
          <w:t>https://youtube.com/@pai2494?si=qiQK8HiRQ2UdgxGj</w:t>
        </w:r>
      </w:hyperlink>
    </w:p>
    <w:p w:rsidR="00064B84" w:rsidRDefault="00064B84" w:rsidP="00E94E96">
      <w:r>
        <w:rPr>
          <w:noProof/>
        </w:rPr>
        <w:drawing>
          <wp:inline distT="0" distB="0" distL="0" distR="0">
            <wp:extent cx="1080000" cy="535621"/>
            <wp:effectExtent l="0" t="0" r="6350" b="0"/>
            <wp:docPr id="10133866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84">
        <w:t xml:space="preserve"> </w:t>
      </w:r>
      <w:hyperlink r:id="rId52" w:history="1">
        <w:r w:rsidRPr="00123034">
          <w:rPr>
            <w:rStyle w:val="Hyperlink"/>
          </w:rPr>
          <w:t>https://youtube.com/@rayong2485?si=Wi-zYvRfRC1wGQsB</w:t>
        </w:r>
      </w:hyperlink>
    </w:p>
    <w:p w:rsidR="00064B84" w:rsidRDefault="00D62C6D" w:rsidP="00E94E96">
      <w:r>
        <w:rPr>
          <w:noProof/>
        </w:rPr>
        <w:drawing>
          <wp:inline distT="0" distB="0" distL="0" distR="0">
            <wp:extent cx="1080000" cy="374769"/>
            <wp:effectExtent l="0" t="0" r="6350" b="6350"/>
            <wp:docPr id="36945348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t xml:space="preserve"> </w:t>
      </w:r>
      <w:hyperlink r:id="rId54" w:history="1">
        <w:r w:rsidRPr="00123034">
          <w:rPr>
            <w:rStyle w:val="Hyperlink"/>
          </w:rPr>
          <w:t>https://www.facebook.com/taweep.kwanburee/</w:t>
        </w:r>
      </w:hyperlink>
    </w:p>
    <w:p w:rsidR="00D62C6D" w:rsidRDefault="00D62C6D" w:rsidP="00E94E96">
      <w:r>
        <w:rPr>
          <w:noProof/>
        </w:rPr>
        <w:drawing>
          <wp:inline distT="0" distB="0" distL="0" distR="0">
            <wp:extent cx="1080000" cy="328269"/>
            <wp:effectExtent l="0" t="0" r="6350" b="0"/>
            <wp:docPr id="15303016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t xml:space="preserve"> </w:t>
      </w:r>
      <w:hyperlink r:id="rId56" w:history="1">
        <w:r w:rsidRPr="00123034">
          <w:rPr>
            <w:rStyle w:val="Hyperlink"/>
          </w:rPr>
          <w:t>https://www.facebook.com/phe.culturalcouncil</w:t>
        </w:r>
      </w:hyperlink>
    </w:p>
    <w:p w:rsidR="00D62C6D" w:rsidRDefault="00D62C6D" w:rsidP="00E94E96">
      <w:r>
        <w:rPr>
          <w:noProof/>
        </w:rPr>
        <w:drawing>
          <wp:inline distT="0" distB="0" distL="0" distR="0">
            <wp:extent cx="1080000" cy="351000"/>
            <wp:effectExtent l="0" t="0" r="6350" b="0"/>
            <wp:docPr id="72912169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t xml:space="preserve"> </w:t>
      </w:r>
      <w:hyperlink r:id="rId58" w:history="1">
        <w:r w:rsidRPr="00123034">
          <w:rPr>
            <w:rStyle w:val="Hyperlink"/>
          </w:rPr>
          <w:t>https://youtube.com/@rayonglongyoung6350?si=eUH3Ej4AfKf5xiZ4</w:t>
        </w:r>
      </w:hyperlink>
    </w:p>
    <w:p w:rsidR="00D62C6D" w:rsidRDefault="00D62C6D" w:rsidP="00E94E96">
      <w:r>
        <w:rPr>
          <w:noProof/>
        </w:rPr>
        <w:drawing>
          <wp:inline distT="0" distB="0" distL="0" distR="0">
            <wp:extent cx="1080000" cy="1080000"/>
            <wp:effectExtent l="0" t="0" r="6350" b="6350"/>
            <wp:docPr id="9534918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t xml:space="preserve"> </w:t>
      </w:r>
      <w:hyperlink r:id="rId60" w:history="1">
        <w:r w:rsidRPr="00123034">
          <w:rPr>
            <w:rStyle w:val="Hyperlink"/>
          </w:rPr>
          <w:t>https://www.youtube.com/@ThaiPBS</w:t>
        </w:r>
      </w:hyperlink>
    </w:p>
    <w:p w:rsidR="00D62C6D" w:rsidRPr="00D62C6D" w:rsidRDefault="00D62C6D" w:rsidP="00D62C6D">
      <w:pPr>
        <w:pStyle w:val="Heading2"/>
      </w:pPr>
      <w:r w:rsidRPr="00D62C6D">
        <w:rPr>
          <w:rFonts w:hint="cs"/>
          <w:cs/>
        </w:rPr>
        <w:t>องค์กรพันธมิตรเพื่อการพัฒนาเมือง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องค์กรพันธมิตรเพื่อการพัฒนาเมืองที่เข้ามาดำเนินโครงการพัฒนาเมืองระยอง มีบทบาทสำคัญในการวางแผนและพัฒนาเมืองอย่างมีทิศทาง โดยใช้แนวคิดการพัฒนาอย่างยั่งยืนและการออกแบบที่เชื่อมโยงอัตลักษณ์ของระยอง ทั้งด้านประวัติศาสตร์ วัฒนธรรม และวิถีชีวิตของชุมชนในพื้นที่ เพื่อให้การพัฒนาเกิดประโยชน์สูงสุดต่อประชาชนทุกกลุ่ม หน่วยงานและองค์กรในจังหวัดระยองจึงควรให้ความร่วมมืออย่างเต็มที่ ทั้งในด้านข้อมูลเชิงพื้นที่ การสนับสนุนทางวิชาการ การจัดการทรัพยากร และการสร้างการมีส่วนร่วมของชุมชน การบูรณาการเหล่านี้จะช่วยให้การดำเนินโครงการเป็นไปอย่างต่อเนื่อง มีความเข้าใจตรงกันระหว่างภาคี และสามารถต่อยอดไปสู่การยกระดับเศรษฐกิจและคุณภาพชีวิตของคนระยองได้อย่างแท้จริง โดยไม่สูญเสียอัตลักษณ์และเสน่ห์ของเมืองในกระบวนการพัฒนา</w:t>
      </w:r>
    </w:p>
    <w:p w:rsidR="00D62C6D" w:rsidRPr="00D62C6D" w:rsidRDefault="00D62C6D" w:rsidP="00D62C6D">
      <w:r>
        <w:rPr>
          <w:noProof/>
        </w:rPr>
        <w:lastRenderedPageBreak/>
        <w:drawing>
          <wp:inline distT="0" distB="0" distL="0" distR="0">
            <wp:extent cx="1520620" cy="1032095"/>
            <wp:effectExtent l="0" t="0" r="3810" b="0"/>
            <wp:docPr id="17733082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11" cy="103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62" w:history="1">
        <w:r w:rsidRPr="00D62C6D">
          <w:rPr>
            <w:rStyle w:val="Hyperlink"/>
            <w:rFonts w:hint="cs"/>
            <w:b/>
            <w:bCs/>
            <w:cs/>
          </w:rPr>
          <w:t>สถาปนิกชุมชนและสิ่งแวดล้อม อาศรมศิลป์</w:t>
        </w:r>
        <w:r w:rsidRPr="00D62C6D">
          <w:rPr>
            <w:rStyle w:val="Hyperlink"/>
            <w:rFonts w:hint="cs"/>
            <w:b/>
            <w:bCs/>
          </w:rPr>
          <w:t> 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สตูดิโอสถาปนิกวิชาชีพ ที่ถูกก่อตั้งขึ้นเพื่อรองรับการจัดการศึกษาบนฐานงานจริง (</w:t>
      </w:r>
      <w:r w:rsidRPr="00D62C6D">
        <w:rPr>
          <w:rFonts w:hint="cs"/>
        </w:rPr>
        <w:t xml:space="preserve">Work Based Learning ) </w:t>
      </w:r>
      <w:r w:rsidRPr="00D62C6D">
        <w:rPr>
          <w:rFonts w:hint="cs"/>
          <w:cs/>
        </w:rPr>
        <w:t xml:space="preserve">ให้กับสาขาวิชาทางสถาปัตยกรรม ของสถาบันอาศรมศิลป์ ซึ่งเป็นสถาบันอุดมศึกษาเอกชนที่ไม่แสวงหากำไร ( </w:t>
      </w:r>
      <w:r w:rsidRPr="00D62C6D">
        <w:rPr>
          <w:rFonts w:hint="cs"/>
        </w:rPr>
        <w:t xml:space="preserve">Not for Profit Organization) </w:t>
      </w:r>
      <w:r w:rsidRPr="00D62C6D">
        <w:rPr>
          <w:rFonts w:hint="cs"/>
          <w:cs/>
        </w:rPr>
        <w:t>มีวิสัยทัศน์ในการเป็นชุมชนแห่งการเรียนรู้ที่มุ่งสร้างความเปลี่ยนแปลงภายใน พัฒนาศักยภาพสถาปนิก เพื่อสร้างสรรค์สถาปัตยกรรมเพื่อร่วมเปลี่ยนแปลงสังคมอย่างมีคุณภาพ</w:t>
      </w:r>
    </w:p>
    <w:p w:rsidR="00D62C6D" w:rsidRPr="00D62C6D" w:rsidRDefault="00D62C6D" w:rsidP="00D62C6D">
      <w:r>
        <w:rPr>
          <w:noProof/>
        </w:rPr>
        <w:drawing>
          <wp:inline distT="0" distB="0" distL="0" distR="0">
            <wp:extent cx="1636147" cy="1213164"/>
            <wp:effectExtent l="0" t="0" r="2540" b="6350"/>
            <wp:docPr id="106018146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23" cy="12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64" w:history="1">
        <w:r w:rsidRPr="00D62C6D">
          <w:rPr>
            <w:rStyle w:val="Hyperlink"/>
            <w:rFonts w:hint="cs"/>
            <w:b/>
            <w:bCs/>
            <w:cs/>
          </w:rPr>
          <w:t>ศูนย์สร้างสรรค์งานออกแบบ</w:t>
        </w:r>
        <w:r w:rsidRPr="00D62C6D">
          <w:rPr>
            <w:rStyle w:val="Hyperlink"/>
            <w:rFonts w:hint="cs"/>
            <w:b/>
            <w:bCs/>
          </w:rPr>
          <w:t>  (TCDC) 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ศูนย์สร้างสรรค์งานออกแบบ (</w:t>
      </w:r>
      <w:r w:rsidRPr="00D62C6D">
        <w:rPr>
          <w:rFonts w:hint="cs"/>
        </w:rPr>
        <w:t xml:space="preserve">Thailand Creative &amp; Design Center: TCDC) </w:t>
      </w:r>
      <w:r w:rsidRPr="00D62C6D">
        <w:rPr>
          <w:rFonts w:hint="cs"/>
          <w:cs/>
        </w:rPr>
        <w:t xml:space="preserve">เป็นหน่วยงานภายใต้สำนักงานส่งเสริมเศรษฐกิจสร้างสรรค์ (องค์การมหาชน) หรือ </w:t>
      </w:r>
      <w:r w:rsidRPr="00D62C6D">
        <w:rPr>
          <w:rFonts w:hint="cs"/>
        </w:rPr>
        <w:t xml:space="preserve">CEA </w:t>
      </w:r>
      <w:r w:rsidRPr="00D62C6D">
        <w:rPr>
          <w:rFonts w:hint="cs"/>
          <w:cs/>
        </w:rPr>
        <w:t xml:space="preserve">ซึ่งสังกัดสำนักนายกรัฐมนตรี จัดตั้งขึ้นตามพระราชกฤษฎีกา พ.ศ. </w:t>
      </w:r>
      <w:r w:rsidRPr="00D62C6D">
        <w:rPr>
          <w:rFonts w:hint="cs"/>
        </w:rPr>
        <w:t xml:space="preserve">2561 </w:t>
      </w:r>
      <w:r w:rsidRPr="00D62C6D">
        <w:rPr>
          <w:rFonts w:hint="cs"/>
          <w:cs/>
        </w:rPr>
        <w:t>เพื่อส่งเสริมการพัฒนาเศรษฐกิจและสังคมโดยใช้ความคิดสร้างสรรค์เป็นฐานสำคัญ อีกทั้งมุ่งสร้างโอกาสให้ประชาชนเข้าถึงองค์ความรู้ด้านการออกแบบและนวัตกรรม ตลอดจนพัฒนาศักยภาพทรัพยากรมนุษย์ให้มีความพร้อมต่อการเปลี่ยนแปลงของโลกยุคใหม่ สร้างแรงบันดาลใจและขับเคลื่อนประเทศสู่เศรษฐกิจสร้างสรรค์อย่างยั่งยืน</w:t>
      </w:r>
    </w:p>
    <w:p w:rsidR="00D62C6D" w:rsidRPr="00D62C6D" w:rsidRDefault="00D62C6D" w:rsidP="00D62C6D">
      <w:r>
        <w:rPr>
          <w:noProof/>
        </w:rPr>
        <w:drawing>
          <wp:inline distT="0" distB="0" distL="0" distR="0">
            <wp:extent cx="2236470" cy="1407795"/>
            <wp:effectExtent l="0" t="0" r="0" b="1905"/>
            <wp:docPr id="18811635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66" w:history="1">
        <w:r w:rsidRPr="00D62C6D">
          <w:rPr>
            <w:rStyle w:val="Hyperlink"/>
            <w:rFonts w:hint="cs"/>
            <w:b/>
            <w:bCs/>
            <w:cs/>
          </w:rPr>
          <w:t>สำนักงานกองทุนสนับสนุนการสร้างเสริมสุขภาพ (สสส.)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 xml:space="preserve">สำนักงานกองทุนสนับสนุนการสร้างเสริมสุขภาพ (สสส.) จัดตั้งขึ้นตามพระราชบัญญัติกองทุนสนับสนุนการสร้างเสริมสุขภาพ พ.ศ. </w:t>
      </w:r>
      <w:r w:rsidRPr="00D62C6D">
        <w:rPr>
          <w:rFonts w:hint="cs"/>
        </w:rPr>
        <w:t xml:space="preserve">2544 </w:t>
      </w:r>
      <w:r w:rsidRPr="00D62C6D">
        <w:rPr>
          <w:rFonts w:hint="cs"/>
          <w:cs/>
        </w:rPr>
        <w:t xml:space="preserve">มีภารกิจสำคัญในการส่งเสริม สนับสนุน และประสานความร่วมมือกับหน่วยงานและภาคีเครือข่ายต่าง ๆ ทั้งภาครัฐ ภาคเอกชน ภาคประชาสังคม มหาวิทยาลัย และชุมชนท้องถิ่น เพื่อขับเคลื่อน </w:t>
      </w:r>
      <w:r w:rsidRPr="00D62C6D">
        <w:rPr>
          <w:rFonts w:hint="cs"/>
          <w:cs/>
        </w:rPr>
        <w:lastRenderedPageBreak/>
        <w:t xml:space="preserve">“ขบวนการสร้างเสริมสุขภาพในประเทศไทย” ภายใต้ยุทธศาสตร์ “ไตรพลัง” ได้แก่ พลังปัญญา พลังสังคม และพลังนโยบาย ที่ทำงานร่วมกันอย่างสอดประสาน มุ่งให้ประชาชนทุกคนมีสุขภาวะที่สมบูรณ์ทั้ง </w:t>
      </w:r>
      <w:r w:rsidRPr="00D62C6D">
        <w:rPr>
          <w:rFonts w:hint="cs"/>
        </w:rPr>
        <w:t xml:space="preserve">4 </w:t>
      </w:r>
      <w:r w:rsidRPr="00D62C6D">
        <w:rPr>
          <w:rFonts w:hint="cs"/>
          <w:cs/>
        </w:rPr>
        <w:t>ด้าน คือ กาย จิต ปัญญา และสังคม.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โครงการ “</w:t>
      </w:r>
      <w:r w:rsidRPr="00D62C6D">
        <w:rPr>
          <w:rFonts w:hint="cs"/>
        </w:rPr>
        <w:t xml:space="preserve">Healthy Rayong” </w:t>
      </w:r>
      <w:r w:rsidRPr="00D62C6D">
        <w:rPr>
          <w:rFonts w:hint="cs"/>
          <w:cs/>
        </w:rPr>
        <w:t xml:space="preserve">จัดขึ้นเมื่อวันที่ </w:t>
      </w:r>
      <w:r w:rsidRPr="00D62C6D">
        <w:rPr>
          <w:rFonts w:hint="cs"/>
        </w:rPr>
        <w:t xml:space="preserve">26 </w:t>
      </w:r>
      <w:r w:rsidRPr="00D62C6D">
        <w:rPr>
          <w:rFonts w:hint="cs"/>
          <w:cs/>
        </w:rPr>
        <w:t xml:space="preserve">พฤศจิกายน </w:t>
      </w:r>
      <w:r w:rsidRPr="00D62C6D">
        <w:rPr>
          <w:rFonts w:hint="cs"/>
        </w:rPr>
        <w:t xml:space="preserve">2565 </w:t>
      </w:r>
      <w:r w:rsidRPr="00D62C6D">
        <w:rPr>
          <w:rFonts w:hint="cs"/>
          <w:cs/>
        </w:rPr>
        <w:t xml:space="preserve">ที่ป่าชายเลนพระเจดีย์กลางน้ำ จังหวัดระยอง โดยความร่วมมือระหว่าง สสส. สถาบันอาศรมศิลป์ และภาคีเครือข่ายกว่า </w:t>
      </w:r>
      <w:r w:rsidRPr="00D62C6D">
        <w:rPr>
          <w:rFonts w:hint="cs"/>
        </w:rPr>
        <w:t xml:space="preserve">14 </w:t>
      </w:r>
      <w:r w:rsidRPr="00D62C6D">
        <w:rPr>
          <w:rFonts w:hint="cs"/>
          <w:cs/>
        </w:rPr>
        <w:t xml:space="preserve">องค์กร เพื่อขับเคลื่อนจังหวัดระยองสู่การเป็น “ต้นแบบเมืองสุขภาวะแห่งการเรียนรู้” หรือ </w:t>
      </w:r>
      <w:r w:rsidRPr="00D62C6D">
        <w:rPr>
          <w:rFonts w:hint="cs"/>
        </w:rPr>
        <w:t xml:space="preserve">Healthy Learning City </w:t>
      </w:r>
      <w:r w:rsidRPr="00D62C6D">
        <w:rPr>
          <w:rFonts w:hint="cs"/>
          <w:cs/>
        </w:rPr>
        <w:t xml:space="preserve">โครงการนี้มุ่งเน้นการพัฒนาเมืองตามแนวคิดสุขภาวะ </w:t>
      </w:r>
      <w:r w:rsidRPr="00D62C6D">
        <w:rPr>
          <w:rFonts w:hint="cs"/>
        </w:rPr>
        <w:t xml:space="preserve">6 </w:t>
      </w:r>
      <w:r w:rsidRPr="00D62C6D">
        <w:rPr>
          <w:rFonts w:hint="cs"/>
          <w:cs/>
        </w:rPr>
        <w:t>ด้าน ได้แก่ สิ่งแวดล้อม อาหารปลอดภัย กิจกรรมทางกาย การเข้าถึงบริการสุขภาพ ความสัมพันธ์ทางสังคม และพื้นที่สีเขียว เพื่อยกระดับคุณภาพชีวิตของคนระยองอย่างยั่งยืน ผ่านกระบวนการออกแบบผังเมืองสุขภาวะโดยการมีส่วนร่วมของชุมชนและองค์กรท้องถิ่น</w:t>
      </w:r>
    </w:p>
    <w:p w:rsidR="00D62C6D" w:rsidRPr="00D62C6D" w:rsidRDefault="00D62C6D" w:rsidP="00D62C6D">
      <w:r>
        <w:rPr>
          <w:noProof/>
        </w:rPr>
        <w:drawing>
          <wp:inline distT="0" distB="0" distL="0" distR="0">
            <wp:extent cx="1739161" cy="1412341"/>
            <wp:effectExtent l="0" t="0" r="0" b="0"/>
            <wp:docPr id="142975696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11" cy="14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68" w:history="1">
        <w:r w:rsidRPr="00D62C6D">
          <w:rPr>
            <w:rStyle w:val="Hyperlink"/>
            <w:rFonts w:hint="cs"/>
            <w:b/>
            <w:bCs/>
            <w:cs/>
          </w:rPr>
          <w:t>สำนักงานศิลปวัฒนธรรมร่วมสมัย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</w:rPr>
        <w:t>Office of Contemporary Art and Culture, OCAC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สำนักงานศิลปวัฒนธรรมร่วมสมัย มีภารกิจในการส่งเสริม สนับสนุน และเผยแพร่ศิลปวัฒนธรรมร่วมสมัย เพื่อพัฒนาคุณภาพชีวิตและภูมิปัญญาของประชาชนให้เท่าทันโลกยุคใหม่ ศิลปะถูกมองเป็นรากฐานแห่งการเรียนรู้และการสร้างสรรค์ ที่ช่วยยกระดับจิตวิญญาณและเสริมคุณค่าความเป็นมนุษย์ สำนักงานมุ่งต่อยอดภูมิปัญญาเดิม สร้างต้นทุนทางวัฒนธรรมใหม่ และผลักดันให้เกิดประโยชน์ต่อเศรษฐกิจ อุตสาหกรรม การท่องเที่ยว และศิลปะบันเทิง พร้อมประสานเครือข่ายภาครัฐ เอกชน และนานาชาติ เพื่อขับเคลื่อนศิลปวัฒนธรรมไทยสู่ความร่วมสมัยอย่างยั่งยืน.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</w:rPr>
        <w:t>“</w:t>
      </w:r>
      <w:r w:rsidRPr="00D62C6D">
        <w:rPr>
          <w:rFonts w:hint="cs"/>
          <w:cs/>
        </w:rPr>
        <w:t xml:space="preserve">โครงการพัฒนาต่อยอดทุนทางวัฒนธรรม (ผ้าตากะหมุก) ฟื้นฟูเศรษฐกิจชุมชน จังหวัดระยอง” โดยมี สำนักงานศิลปวัฒนธรรมร่วมสมัย ร่วมกับ วัฒนธรรมจังหวัดระยอง และ เครือข่ายผู้ประกอบการ เป็นผู้รับผิดชอบหลัก ดำเนินการในปีงบประมาณ พ.ศ. </w:t>
      </w:r>
      <w:r w:rsidRPr="00D62C6D">
        <w:rPr>
          <w:rFonts w:hint="cs"/>
        </w:rPr>
        <w:t xml:space="preserve">2567 </w:t>
      </w:r>
      <w:r w:rsidRPr="00D62C6D">
        <w:rPr>
          <w:rFonts w:hint="cs"/>
          <w:cs/>
        </w:rPr>
        <w:t xml:space="preserve">วิธีการคือการนำลายผ้าตากะหมุกอันเป็นเอกลักษณ์ของจังหวัดมาพัฒนาและออกแบบด้วยนวัตกรรม สร้างสรรค์เป็นผ้าพิมพ์ลายและผลิตภัณฑ์ที่หลากหลาย พร้อมจัด นิทรรศการ </w:t>
      </w:r>
      <w:r w:rsidRPr="00D62C6D">
        <w:rPr>
          <w:rFonts w:hint="cs"/>
        </w:rPr>
        <w:t xml:space="preserve">Rayong </w:t>
      </w:r>
      <w:r w:rsidRPr="00D62C6D">
        <w:rPr>
          <w:rFonts w:hint="cs"/>
        </w:rPr>
        <w:lastRenderedPageBreak/>
        <w:t xml:space="preserve">Textile Products </w:t>
      </w:r>
      <w:r w:rsidRPr="00D62C6D">
        <w:rPr>
          <w:rFonts w:hint="cs"/>
          <w:cs/>
        </w:rPr>
        <w:t xml:space="preserve">เพื่อแสดงผลงานและเชื่อมโยงเครือข่าย โดยมีผลลัพธ์เพื่อ สร้างมูลค่าทางเศรษฐกิจ เพิ่มรายได้ให้แก่ชุมชน และร่วม ขับเคลื่อน </w:t>
      </w:r>
      <w:r w:rsidRPr="00D62C6D">
        <w:rPr>
          <w:rFonts w:hint="cs"/>
        </w:rPr>
        <w:t xml:space="preserve">Soft Power </w:t>
      </w:r>
      <w:r w:rsidRPr="00D62C6D">
        <w:rPr>
          <w:rFonts w:hint="cs"/>
          <w:cs/>
        </w:rPr>
        <w:t>ด้านแฟชั่นของประเทศไทยให้เป็นที่ประจักษ์.</w:t>
      </w:r>
    </w:p>
    <w:p w:rsidR="00D62C6D" w:rsidRPr="00D62C6D" w:rsidRDefault="00D62C6D" w:rsidP="00D62C6D">
      <w:r>
        <w:rPr>
          <w:noProof/>
        </w:rPr>
        <w:drawing>
          <wp:inline distT="0" distB="0" distL="0" distR="0">
            <wp:extent cx="1593410" cy="1593410"/>
            <wp:effectExtent l="0" t="0" r="6985" b="6985"/>
            <wp:docPr id="12015726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3" cy="159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70" w:history="1">
        <w:r w:rsidRPr="00D62C6D">
          <w:rPr>
            <w:rStyle w:val="Hyperlink"/>
            <w:rFonts w:hint="cs"/>
            <w:b/>
            <w:bCs/>
            <w:cs/>
          </w:rPr>
          <w:t>สำนักงานทรัพยากรธรรมชาติและสิ่งแวดล้อมจังหวัดระยอง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 xml:space="preserve">สำนักงานทรัพยากรธรรมชาติและสิ่งแวดล้อมจังหวัดระยอง (ทสจ.ระยอง) จัดตั้งขึ้นภายใต้การปฏิรูประบบราชการตามพระราชบัญญัติปรับปรุงกระทรวง ทบวง กรม พ.ศ. </w:t>
      </w:r>
      <w:r w:rsidRPr="00D62C6D">
        <w:rPr>
          <w:rFonts w:hint="cs"/>
        </w:rPr>
        <w:t xml:space="preserve">2545 </w:t>
      </w:r>
      <w:r w:rsidRPr="00D62C6D">
        <w:rPr>
          <w:rFonts w:hint="cs"/>
          <w:cs/>
        </w:rPr>
        <w:t xml:space="preserve">โดยสังกัดสำนักงานปลัดกระทรวงทรัพยากรธรรมชาติและสิ่งแวดล้อม มีหน้าที่สำคัญในการบริหารจัดการ อนุรักษ์ ฟื้นฟู และใช้ประโยชน์จากทรัพยากรธรรมชาติอย่างยั่งยืน เพื่อให้ประชาชนมีคุณภาพชีวิตที่ดีและสิ่งแวดล้อมที่สมดุล สำนักงานฯ เดิมตั้งอยู่ที่สำนักงานทางหลวงชนบท ก่อนย้ายมาที่เลขที่ </w:t>
      </w:r>
      <w:r w:rsidRPr="00D62C6D">
        <w:rPr>
          <w:rFonts w:hint="cs"/>
        </w:rPr>
        <w:t xml:space="preserve">058 </w:t>
      </w:r>
      <w:r w:rsidRPr="00D62C6D">
        <w:rPr>
          <w:rFonts w:hint="cs"/>
          <w:cs/>
        </w:rPr>
        <w:t xml:space="preserve">ถนนสมุทรคงคา ตำบลท่าประดู่ อำเภอเมือง จังหวัดระยอง ตั้งแต่ปี พ.ศ. </w:t>
      </w:r>
      <w:r w:rsidRPr="00D62C6D">
        <w:rPr>
          <w:rFonts w:hint="cs"/>
        </w:rPr>
        <w:t xml:space="preserve">2549 </w:t>
      </w:r>
      <w:r w:rsidRPr="00D62C6D">
        <w:rPr>
          <w:rFonts w:hint="cs"/>
          <w:cs/>
        </w:rPr>
        <w:t>จนถึงปัจจุบัน.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 xml:space="preserve">โครงการจัดทำแผนแม่บทและผังแม่บทการอนุรักษ์และพัฒนาบริเวณเมืองเก่าระยอง ศึกษาระหว่างกันยายน </w:t>
      </w:r>
      <w:r w:rsidRPr="00D62C6D">
        <w:rPr>
          <w:rFonts w:hint="cs"/>
        </w:rPr>
        <w:t xml:space="preserve">2561 </w:t>
      </w:r>
      <w:r w:rsidRPr="00D62C6D">
        <w:rPr>
          <w:rFonts w:hint="cs"/>
          <w:cs/>
        </w:rPr>
        <w:t xml:space="preserve">ถึงสิงหาคม </w:t>
      </w:r>
      <w:r w:rsidRPr="00D62C6D">
        <w:rPr>
          <w:rFonts w:hint="cs"/>
        </w:rPr>
        <w:t xml:space="preserve">2562 </w:t>
      </w:r>
      <w:r w:rsidRPr="00D62C6D">
        <w:rPr>
          <w:rFonts w:hint="cs"/>
          <w:cs/>
        </w:rPr>
        <w:t xml:space="preserve">มีวัตถุประสงค์เพื่อวางแนวทางการอนุรักษ์และพัฒนาเมืองเก่า ให้สอดคล้องกับมรดกทางวัฒนธรรม และส่งเสริมการพัฒนาทางเศรษฐกิจอย่างสมดุลและเท่าเทียม โครงการครอบคลุมพื้นที่วัดป่าประดู่ วัดลุ่ม วัดโขด พระสมุทรเจดีย์ และป่าชายเลน มีแผนงาน </w:t>
      </w:r>
      <w:r w:rsidRPr="00D62C6D">
        <w:rPr>
          <w:rFonts w:hint="cs"/>
        </w:rPr>
        <w:t xml:space="preserve">8 </w:t>
      </w:r>
      <w:r w:rsidRPr="00D62C6D">
        <w:rPr>
          <w:rFonts w:hint="cs"/>
          <w:cs/>
        </w:rPr>
        <w:t xml:space="preserve">ด้าน </w:t>
      </w:r>
      <w:r w:rsidRPr="00D62C6D">
        <w:rPr>
          <w:rFonts w:hint="cs"/>
        </w:rPr>
        <w:t xml:space="preserve">37 </w:t>
      </w:r>
      <w:r w:rsidRPr="00D62C6D">
        <w:rPr>
          <w:rFonts w:hint="cs"/>
          <w:cs/>
        </w:rPr>
        <w:t xml:space="preserve">โครงการ โดยมี </w:t>
      </w:r>
      <w:r w:rsidRPr="00D62C6D">
        <w:rPr>
          <w:rFonts w:hint="cs"/>
        </w:rPr>
        <w:t xml:space="preserve">6 </w:t>
      </w:r>
      <w:r w:rsidRPr="00D62C6D">
        <w:rPr>
          <w:rFonts w:hint="cs"/>
          <w:cs/>
        </w:rPr>
        <w:t xml:space="preserve">โครงการสำคัญ เช่น สะพานเชื่อมเมืองเก่า พื้นที่ริมน้ำ และตลาดเทศบาล </w:t>
      </w:r>
      <w:r w:rsidRPr="00D62C6D">
        <w:rPr>
          <w:rFonts w:hint="cs"/>
        </w:rPr>
        <w:t xml:space="preserve">1 </w:t>
      </w:r>
      <w:r w:rsidRPr="00D62C6D">
        <w:rPr>
          <w:rFonts w:hint="cs"/>
          <w:cs/>
        </w:rPr>
        <w:t xml:space="preserve">รัฐบาลสนับสนุนงบประมาณ </w:t>
      </w:r>
      <w:r w:rsidRPr="00D62C6D">
        <w:rPr>
          <w:rFonts w:hint="cs"/>
        </w:rPr>
        <w:t xml:space="preserve">70 </w:t>
      </w:r>
      <w:r w:rsidRPr="00D62C6D">
        <w:rPr>
          <w:rFonts w:hint="cs"/>
          <w:cs/>
        </w:rPr>
        <w:t>ล้านบาท เพื่อฟื้นฟูเมืองเก่าให้เป็นแหล่งท่องเที่ยวและศูนย์วัฒนธรรม พร้อมส่งเสริมการมีส่วนร่วมของทุกภาคส่วนอย่างยั่งยืน</w:t>
      </w:r>
    </w:p>
    <w:p w:rsidR="00D62C6D" w:rsidRPr="00D62C6D" w:rsidRDefault="00D62C6D" w:rsidP="00D62C6D">
      <w:r>
        <w:rPr>
          <w:noProof/>
        </w:rPr>
        <w:lastRenderedPageBreak/>
        <w:drawing>
          <wp:inline distT="0" distB="0" distL="0" distR="0">
            <wp:extent cx="2160961" cy="1679418"/>
            <wp:effectExtent l="0" t="0" r="0" b="0"/>
            <wp:docPr id="45052609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4209" cy="16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ascii="Athiti" w:eastAsia="Times New Roman" w:hAnsi="Athiti" w:cs="Athiti"/>
          <w:color w:val="39414D"/>
          <w:kern w:val="0"/>
          <w:sz w:val="23"/>
          <w:szCs w:val="23"/>
          <w14:ligatures w14:val="none"/>
        </w:rPr>
        <w:t xml:space="preserve"> </w:t>
      </w:r>
      <w:hyperlink r:id="rId72" w:history="1">
        <w:r w:rsidRPr="00D62C6D">
          <w:rPr>
            <w:rStyle w:val="Hyperlink"/>
            <w:rFonts w:hint="cs"/>
            <w:b/>
            <w:bCs/>
          </w:rPr>
          <w:br/>
        </w:r>
        <w:r w:rsidRPr="00D62C6D">
          <w:rPr>
            <w:rStyle w:val="Hyperlink"/>
            <w:rFonts w:hint="cs"/>
            <w:b/>
            <w:bCs/>
            <w:cs/>
          </w:rPr>
          <w:t xml:space="preserve">สถาบันการเรียนรู้ของคนทุกช่วงวัย จังหวัดระยอง </w:t>
        </w:r>
        <w:r w:rsidRPr="00D62C6D">
          <w:rPr>
            <w:rStyle w:val="Hyperlink"/>
            <w:rFonts w:hint="cs"/>
            <w:b/>
            <w:bCs/>
          </w:rPr>
          <w:t>Rayong Institute for Lifelong Learning (RILA)</w:t>
        </w:r>
      </w:hyperlink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สถาบันการเรียนรู้ของคนทุกช่วงวัย จังหวัดระยอง (</w:t>
      </w:r>
      <w:r w:rsidRPr="00D62C6D">
        <w:rPr>
          <w:rFonts w:hint="cs"/>
        </w:rPr>
        <w:t xml:space="preserve">RILA) </w:t>
      </w:r>
      <w:r w:rsidRPr="00D62C6D">
        <w:rPr>
          <w:rFonts w:hint="cs"/>
          <w:cs/>
        </w:rPr>
        <w:t xml:space="preserve">ก่อตั้งขึ้นโดย องค์การบริหารส่วนจังหวัดระยอง และหน่วยงานท้องถิ่นเพื่อรองรับการพัฒนาเมืองระยองเป็นสมาร์ทซิตี้ภายใต้ </w:t>
      </w:r>
      <w:r w:rsidRPr="00D62C6D">
        <w:rPr>
          <w:rFonts w:hint="cs"/>
        </w:rPr>
        <w:t xml:space="preserve">EEC </w:t>
      </w:r>
      <w:r w:rsidRPr="00D62C6D">
        <w:rPr>
          <w:rFonts w:hint="cs"/>
          <w:cs/>
        </w:rPr>
        <w:t>โดยมีเป้าหมายสร้างเมืองแห่งการเรียนรู้สำหรับทุกวัย ส่งเสริมบุคลากรให้เท่าทันการเปลี่ยนแปลง รักษาอัตลักษณ์วัฒนธรรมท้องถิ่น เช่น หนังใหญ่วัดบ้านดอน ป่าชายเลน และชุมชนเก่า พร้อมสร้างระบบนิเวศการเรียนรู้แบบบูรณาการ ครอบคลุมการศึกษา อุตสาหกรรม เกษตร ท่องเที่ยว และเศรษฐกิจสร้างสรรค์ เพื่อให้ระยองเป็นต้นแบบจังหวัดที่จัดการตนเองได้อย่างยั่งยืน.</w:t>
      </w:r>
    </w:p>
    <w:p w:rsidR="00D62C6D" w:rsidRPr="00D62C6D" w:rsidRDefault="00D62C6D" w:rsidP="00D62C6D">
      <w:r>
        <w:rPr>
          <w:noProof/>
        </w:rPr>
        <w:drawing>
          <wp:inline distT="0" distB="0" distL="0" distR="0">
            <wp:extent cx="1080000" cy="716192"/>
            <wp:effectExtent l="0" t="0" r="6350" b="8255"/>
            <wp:docPr id="192350678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6D">
        <w:rPr>
          <w:rFonts w:hint="cs"/>
          <w:cs/>
        </w:rPr>
        <w:t xml:space="preserve">สำนักงานส่งเสริมเศรษฐกิจสร้างสรรค์ (องค์การมหาชน) หรือ </w:t>
      </w:r>
      <w:r w:rsidRPr="00D62C6D">
        <w:rPr>
          <w:rFonts w:hint="cs"/>
        </w:rPr>
        <w:t>CEA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สำนักงานส่งเสริมเศรษฐกิจสร้างสรรค์ (</w:t>
      </w:r>
      <w:r w:rsidRPr="00D62C6D">
        <w:rPr>
          <w:rFonts w:hint="cs"/>
        </w:rPr>
        <w:t xml:space="preserve">CEA) </w:t>
      </w:r>
      <w:r w:rsidRPr="00D62C6D">
        <w:rPr>
          <w:rFonts w:hint="cs"/>
          <w:cs/>
        </w:rPr>
        <w:t xml:space="preserve">ก่อตั้งขึ้นในปี </w:t>
      </w:r>
      <w:r w:rsidRPr="00D62C6D">
        <w:rPr>
          <w:rFonts w:hint="cs"/>
        </w:rPr>
        <w:t xml:space="preserve">2561 </w:t>
      </w:r>
      <w:r w:rsidRPr="00D62C6D">
        <w:rPr>
          <w:rFonts w:hint="cs"/>
          <w:cs/>
        </w:rPr>
        <w:t xml:space="preserve">เพื่อพัฒนาเศรษฐกิจไทยด้วยพลังแห่งความคิดสร้างสรรค์ บนพื้นฐานขององค์ความรู้ วัฒนธรรม และนวัตกรรม มุ่งผลักดันเศรษฐกิจสร้างสรรค์ให้เป็นกลไกขับเคลื่อนประเทศสู่ความยั่งยืน </w:t>
      </w:r>
      <w:r w:rsidRPr="00D62C6D">
        <w:rPr>
          <w:rFonts w:hint="cs"/>
        </w:rPr>
        <w:t xml:space="preserve">CEA </w:t>
      </w:r>
      <w:r w:rsidRPr="00D62C6D">
        <w:rPr>
          <w:rFonts w:hint="cs"/>
          <w:cs/>
        </w:rPr>
        <w:t xml:space="preserve">ส่งเสริมผู้ประกอบการ พัฒนาย่านสร้างสรรค์ และสนับสนุนชุมชนให้ใช้ศิลปะ การออกแบบ และภูมิปัญญาท้องถิ่นในการสร้างมูลค่าเพิ่มทางเศรษฐกิจและสังคม ครอบคลุม </w:t>
      </w:r>
      <w:r w:rsidRPr="00D62C6D">
        <w:rPr>
          <w:rFonts w:hint="cs"/>
        </w:rPr>
        <w:t xml:space="preserve">15 </w:t>
      </w:r>
      <w:r w:rsidRPr="00D62C6D">
        <w:rPr>
          <w:rFonts w:hint="cs"/>
          <w:cs/>
        </w:rPr>
        <w:t>อุตสาหกรรมสร้างสรรค์ เช่น งานฝีมือ ดนตรี แฟชั่น อาหารไทย และการท่องเที่ยวเชิงวัฒนธรรม เพื่อยกระดับประเทศไทยสู่เวทีเศรษฐกิจสร้างสรรค์โลก.</w:t>
      </w:r>
    </w:p>
    <w:p w:rsidR="00D62C6D" w:rsidRPr="00D62C6D" w:rsidRDefault="00D62C6D" w:rsidP="00D62C6D">
      <w:pPr>
        <w:rPr>
          <w:rFonts w:hint="cs"/>
        </w:rPr>
      </w:pPr>
      <w:r w:rsidRPr="00D62C6D">
        <w:rPr>
          <w:rFonts w:hint="cs"/>
          <w:cs/>
        </w:rPr>
        <w:t>กิจกรรม “</w:t>
      </w:r>
      <w:r w:rsidRPr="00D62C6D">
        <w:rPr>
          <w:rFonts w:hint="cs"/>
        </w:rPr>
        <w:t xml:space="preserve">Co-Create YOMJINDA” </w:t>
      </w:r>
      <w:r w:rsidRPr="00D62C6D">
        <w:rPr>
          <w:rFonts w:hint="cs"/>
          <w:cs/>
        </w:rPr>
        <w:t xml:space="preserve">จัดขึ้นวันที่ </w:t>
      </w:r>
      <w:r w:rsidRPr="00D62C6D">
        <w:rPr>
          <w:rFonts w:hint="cs"/>
        </w:rPr>
        <w:t xml:space="preserve">9–11 </w:t>
      </w:r>
      <w:r w:rsidRPr="00D62C6D">
        <w:rPr>
          <w:rFonts w:hint="cs"/>
          <w:cs/>
        </w:rPr>
        <w:t xml:space="preserve">กันยายน </w:t>
      </w:r>
      <w:r w:rsidRPr="00D62C6D">
        <w:rPr>
          <w:rFonts w:hint="cs"/>
        </w:rPr>
        <w:t xml:space="preserve">2565 </w:t>
      </w:r>
      <w:r w:rsidRPr="00D62C6D">
        <w:rPr>
          <w:rFonts w:hint="cs"/>
          <w:cs/>
        </w:rPr>
        <w:t>โดย สำนักงานส่งเสริมเศรษฐกิจสร้างสรรค์ (</w:t>
      </w:r>
      <w:r w:rsidRPr="00D62C6D">
        <w:rPr>
          <w:rFonts w:hint="cs"/>
        </w:rPr>
        <w:t xml:space="preserve">CEA) </w:t>
      </w:r>
      <w:r w:rsidRPr="00D62C6D">
        <w:rPr>
          <w:rFonts w:hint="cs"/>
          <w:cs/>
        </w:rPr>
        <w:t>ร่วมกับ เทศบาลนครระยอง และ ชุมชนยมจินดา เพื่อพัฒนา ย่านเมืองเก่ายมจินดา ให้เป็นศูนย์กลางเศรษฐกิจสร้างสรรค์ของจังหวัด กิจกรรมประกอบด้วยนิทรรศการศิลปะ เวิร์กช็อป งานฝีมือ การออกแบบพื้นที่สาธารณะ และ</w:t>
      </w:r>
      <w:r w:rsidRPr="00D62C6D">
        <w:rPr>
          <w:rFonts w:hint="cs"/>
          <w:cs/>
        </w:rPr>
        <w:lastRenderedPageBreak/>
        <w:t>ตลาดศิลปะ พร้อมเชื่อมโยงเรื่องราวทางประวัติศาสตร์กับชีวิตคนในชุมชน โครงการนี้มุ่งสร้างความร่วมมือระหว่างภาครัฐ เอกชน และประชาชน เพื่อให้ย่านยมจินดาเป็นพื้นที่น่าอยู่ น่าท่องเที่ยว และน่าลงทุนอย่างยั่งยืน.</w:t>
      </w:r>
    </w:p>
    <w:p w:rsidR="00D62C6D" w:rsidRPr="00D62C6D" w:rsidRDefault="00D62C6D" w:rsidP="00D62C6D">
      <w:pPr>
        <w:rPr>
          <w:rFonts w:hint="cs"/>
        </w:rPr>
      </w:pPr>
      <w:hyperlink r:id="rId74" w:history="1">
        <w:r w:rsidRPr="00D62C6D">
          <w:rPr>
            <w:rStyle w:val="Hyperlink"/>
            <w:rFonts w:hint="cs"/>
          </w:rPr>
          <w:t xml:space="preserve">RCDC </w:t>
        </w:r>
        <w:r w:rsidRPr="00D62C6D">
          <w:rPr>
            <w:rStyle w:val="Hyperlink"/>
            <w:rFonts w:hint="cs"/>
            <w:cs/>
          </w:rPr>
          <w:t>ศูนย์ความคิดสร้างสรรค์และการออกแบบเมืองระยอง</w:t>
        </w:r>
      </w:hyperlink>
    </w:p>
    <w:p w:rsidR="00D62C6D" w:rsidRPr="00E94E96" w:rsidRDefault="00D62C6D" w:rsidP="00E94E96">
      <w:pPr>
        <w:rPr>
          <w:rFonts w:hint="cs"/>
        </w:rPr>
      </w:pPr>
    </w:p>
    <w:sectPr w:rsidR="00D62C6D" w:rsidRPr="00E94E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thiti">
    <w:charset w:val="DE"/>
    <w:family w:val="auto"/>
    <w:pitch w:val="variable"/>
    <w:sig w:usb0="21000007" w:usb1="00000001" w:usb2="0000000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96"/>
    <w:rsid w:val="00064B84"/>
    <w:rsid w:val="00A73570"/>
    <w:rsid w:val="00D62C6D"/>
    <w:rsid w:val="00E9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7A89C"/>
  <w15:chartTrackingRefBased/>
  <w15:docId w15:val="{B2ED729C-1FAB-4EF5-831F-CA57308F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4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4E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4E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4E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4E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4E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4E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4E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4E9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E94E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4E9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4E9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4E9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4E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4E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4E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4E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4E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94E9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4E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94E9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94E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4E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4E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4E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4E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4E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4E9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4E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E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2C6D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inearts.go.th/fad5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web.facebook.com/346187545941622?ref=embed_page" TargetMode="External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hyperlink" Target="https://www.ocac.go.t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ksararoywaleelikh.wixsite.com/rayong/about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5.jpeg"/><Relationship Id="rId24" Type="http://schemas.openxmlformats.org/officeDocument/2006/relationships/hyperlink" Target="https://digital.library.tu.ac.th/tu_dc/frontend/Info/item/dc:141714" TargetMode="External"/><Relationship Id="rId32" Type="http://schemas.openxmlformats.org/officeDocument/2006/relationships/hyperlink" Target="https://web.facebook.com/1830798407134916?ref=embed_page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eb.facebook.com/1774606406134194?ref=embed_page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s://youtube.com/@rayonglongyoung6350?si=eUH3Ej4AfKf5xiZ4" TargetMode="External"/><Relationship Id="rId66" Type="http://schemas.openxmlformats.org/officeDocument/2006/relationships/hyperlink" Target="https://www.thaihealth.or.th/intro/" TargetMode="External"/><Relationship Id="rId74" Type="http://schemas.openxmlformats.org/officeDocument/2006/relationships/hyperlink" Target="https://www.facebook.com/profile.php?id=100072099160784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30.jpeg"/><Relationship Id="rId19" Type="http://schemas.openxmlformats.org/officeDocument/2006/relationships/image" Target="media/image9.jpeg"/><Relationship Id="rId14" Type="http://schemas.openxmlformats.org/officeDocument/2006/relationships/hyperlink" Target="https://rayongwit.ac.th/%e0%b8%90%e0%b8%b2%e0%b8%99%e0%b8%82%e0%b9%89%e0%b8%ad%e0%b8%a1%e0%b8%b9%e0%b8%a5%e0%b8%9b%e0%b8%a3%e0%b8%b0%e0%b8%a7%e0%b8%b1%e0%b8%95%e0%b8%b4%e0%b8%a8%e0%b8%b2%e0%b8%aa%e0%b8%95%e0%b8%a3%e0%b9%8c/" TargetMode="External"/><Relationship Id="rId22" Type="http://schemas.openxmlformats.org/officeDocument/2006/relationships/hyperlink" Target="https://www.finearts.go.th/chantaburilibrary/view/59139-100-%E0%B8%9B%E0%B8%B5-%E0%B8%9A%E0%B9%89%E0%B8%B2%E0%B8%99%E0%B8%95%E0%B8%A5%E0%B8%B2%E0%B8%94%E0%B8%AA%E0%B8%B2%E0%B8%A1%E0%B8%A2%E0%B9%88%E0%B8%B2%E0%B8%99--%E0%B8%9E-%E0%B8%A8--2451---2551--%E0%B9%80%E0%B8%A1%E0%B8%B7%E0%B8%AD%E0%B8%87%E0%B9%81%E0%B8%81%E0%B8%A5%E0%B8%87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eb.facebook.com/210909548944710?ref=embed_page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hyperlink" Target="https://web.facebook.com/466179123236715?ref=embed_page" TargetMode="External"/><Relationship Id="rId56" Type="http://schemas.openxmlformats.org/officeDocument/2006/relationships/hyperlink" Target="https://www.facebook.com/phe.culturalcouncil" TargetMode="External"/><Relationship Id="rId64" Type="http://schemas.openxmlformats.org/officeDocument/2006/relationships/hyperlink" Target="https://www.tcdc.or.th/th/home" TargetMode="External"/><Relationship Id="rId69" Type="http://schemas.openxmlformats.org/officeDocument/2006/relationships/image" Target="media/image34.jpeg"/><Relationship Id="rId8" Type="http://schemas.openxmlformats.org/officeDocument/2006/relationships/hyperlink" Target="https://www.rayong-pao.go.th/web/th/agencies/6/page/RayongCityHistory.html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s://www.rayongrila.ac.th/hom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rayongrila.ac.th/hom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web.facebook.com/100389522463599?ref=embed_page" TargetMode="External"/><Relationship Id="rId46" Type="http://schemas.openxmlformats.org/officeDocument/2006/relationships/hyperlink" Target="https://web.facebook.com/113378168728976?ref=embed_page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hyperlink" Target="https://www.ocac.go.th/3d-flip-book/cultural-network-rayong/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ww.facebook.com/taweep.kwanburee/" TargetMode="External"/><Relationship Id="rId62" Type="http://schemas.openxmlformats.org/officeDocument/2006/relationships/hyperlink" Target="https://arsomsilparchitect.co.th/" TargetMode="External"/><Relationship Id="rId70" Type="http://schemas.openxmlformats.org/officeDocument/2006/relationships/hyperlink" Target="https://rayong.mnre.go.th/th/index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ksararoywaleelikh.wixsite.com/rayong/about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eb.facebook.com/726292667225793?ref=embed_page" TargetMode="External"/><Relationship Id="rId36" Type="http://schemas.openxmlformats.org/officeDocument/2006/relationships/hyperlink" Target="https://web.facebook.com/636682222865281?ref=embed_page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hyperlink" Target="https://www.muangklang.com/NewWebsite/pachasampan/Course%20Gan-Gu.html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web.facebook.com/103538918956789?ref=embed_page" TargetMode="External"/><Relationship Id="rId52" Type="http://schemas.openxmlformats.org/officeDocument/2006/relationships/hyperlink" Target="https://youtube.com/@rayong2485?si=Wi-zYvRfRC1wGQsB" TargetMode="External"/><Relationship Id="rId60" Type="http://schemas.openxmlformats.org/officeDocument/2006/relationships/hyperlink" Target="https://www.youtube.com/@ThaiPBS" TargetMode="Externa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s://funcslash.com/projects/2023/rayong/" TargetMode="External"/><Relationship Id="rId39" Type="http://schemas.openxmlformats.org/officeDocument/2006/relationships/image" Target="media/image19.jpeg"/><Relationship Id="rId34" Type="http://schemas.openxmlformats.org/officeDocument/2006/relationships/hyperlink" Target="https://web.facebook.com/506621459198960?ref=embed_page" TargetMode="External"/><Relationship Id="rId50" Type="http://schemas.openxmlformats.org/officeDocument/2006/relationships/hyperlink" Target="https://youtube.com/@pai2494?si=qiQK8HiRQ2UdgxGj" TargetMode="External"/><Relationship Id="rId55" Type="http://schemas.openxmlformats.org/officeDocument/2006/relationships/image" Target="media/image27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2</cp:revision>
  <dcterms:created xsi:type="dcterms:W3CDTF">2026-02-28T03:50:00Z</dcterms:created>
  <dcterms:modified xsi:type="dcterms:W3CDTF">2026-02-28T05:05:00Z</dcterms:modified>
</cp:coreProperties>
</file>